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2CD8C1" w14:textId="593C2AB5" w:rsidR="00835081" w:rsidRPr="00EF22EB" w:rsidRDefault="00835081" w:rsidP="00331F0C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Hlk62477546"/>
      <w:r w:rsidRPr="00EF22EB">
        <w:rPr>
          <w:rFonts w:ascii="Times New Roman" w:hAnsi="Times New Roman"/>
          <w:b/>
          <w:sz w:val="28"/>
          <w:szCs w:val="28"/>
        </w:rPr>
        <w:t>Техническая спецификация</w:t>
      </w:r>
    </w:p>
    <w:p w14:paraId="5C728FA6" w14:textId="424B20BE" w:rsidR="00E23171" w:rsidRDefault="00E23171" w:rsidP="0083508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23171">
        <w:rPr>
          <w:rFonts w:ascii="Times New Roman" w:hAnsi="Times New Roman"/>
          <w:b/>
          <w:sz w:val="28"/>
          <w:szCs w:val="28"/>
        </w:rPr>
        <w:t>по</w:t>
      </w:r>
      <w:r w:rsidR="00453587" w:rsidRPr="00453587">
        <w:rPr>
          <w:rFonts w:ascii="Times New Roman" w:hAnsi="Times New Roman"/>
          <w:b/>
          <w:sz w:val="28"/>
          <w:szCs w:val="28"/>
        </w:rPr>
        <w:t xml:space="preserve"> предоставлению </w:t>
      </w:r>
      <w:r w:rsidR="006A046A" w:rsidRPr="006A046A">
        <w:rPr>
          <w:rFonts w:ascii="Times New Roman" w:hAnsi="Times New Roman"/>
          <w:b/>
          <w:sz w:val="28"/>
          <w:szCs w:val="28"/>
        </w:rPr>
        <w:t>аренд</w:t>
      </w:r>
      <w:r w:rsidR="006A046A">
        <w:rPr>
          <w:rFonts w:ascii="Times New Roman" w:hAnsi="Times New Roman"/>
          <w:b/>
          <w:sz w:val="28"/>
          <w:szCs w:val="28"/>
        </w:rPr>
        <w:t>ы</w:t>
      </w:r>
      <w:r w:rsidR="006A046A" w:rsidRPr="006A046A">
        <w:rPr>
          <w:rFonts w:ascii="Times New Roman" w:hAnsi="Times New Roman"/>
          <w:b/>
          <w:sz w:val="28"/>
          <w:szCs w:val="28"/>
        </w:rPr>
        <w:t xml:space="preserve"> специальной техники</w:t>
      </w:r>
      <w:r w:rsidR="006A046A">
        <w:rPr>
          <w:rFonts w:ascii="Times New Roman" w:hAnsi="Times New Roman"/>
          <w:b/>
          <w:sz w:val="28"/>
          <w:szCs w:val="28"/>
        </w:rPr>
        <w:t>.</w:t>
      </w:r>
    </w:p>
    <w:p w14:paraId="646C8C4A" w14:textId="7DB32693" w:rsidR="00835081" w:rsidRPr="00EF22EB" w:rsidRDefault="00835081" w:rsidP="0083508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F22EB">
        <w:rPr>
          <w:rFonts w:ascii="Times New Roman" w:hAnsi="Times New Roman"/>
          <w:b/>
          <w:sz w:val="28"/>
          <w:szCs w:val="28"/>
        </w:rPr>
        <w:t xml:space="preserve">(код ЕНС ТРУ </w:t>
      </w:r>
      <w:r w:rsidR="00453587" w:rsidRPr="00453587">
        <w:rPr>
          <w:rFonts w:ascii="Times New Roman" w:hAnsi="Times New Roman"/>
          <w:b/>
          <w:sz w:val="28"/>
          <w:szCs w:val="28"/>
        </w:rPr>
        <w:t>773919.900.000000</w:t>
      </w:r>
      <w:r w:rsidRPr="00EF22EB">
        <w:rPr>
          <w:rFonts w:ascii="Times New Roman" w:hAnsi="Times New Roman"/>
          <w:b/>
          <w:sz w:val="28"/>
          <w:szCs w:val="28"/>
        </w:rPr>
        <w:t>)</w:t>
      </w:r>
    </w:p>
    <w:tbl>
      <w:tblPr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424"/>
        <w:gridCol w:w="3864"/>
        <w:gridCol w:w="5283"/>
      </w:tblGrid>
      <w:tr w:rsidR="00FD52E7" w:rsidRPr="00CB1182" w14:paraId="0B11DD48" w14:textId="77777777" w:rsidTr="00AF130F">
        <w:trPr>
          <w:trHeight w:val="60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F7672" w14:textId="68DFB157" w:rsidR="00FD52E7" w:rsidRPr="00CB1182" w:rsidRDefault="00FD52E7" w:rsidP="00AF130F">
            <w:pPr>
              <w:spacing w:after="0" w:line="240" w:lineRule="auto"/>
              <w:ind w:left="-255" w:right="-199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bookmarkStart w:id="1" w:name="OLE_LINK1"/>
            <w:bookmarkEnd w:id="0"/>
            <w:r w:rsidRPr="00CB118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№</w:t>
            </w:r>
          </w:p>
          <w:p w14:paraId="0CEFB26F" w14:textId="68A33C48" w:rsidR="00FD52E7" w:rsidRPr="00CB1182" w:rsidRDefault="00FD52E7" w:rsidP="00AF130F">
            <w:pPr>
              <w:spacing w:after="0" w:line="240" w:lineRule="auto"/>
              <w:ind w:left="-255" w:right="-199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п/п</w:t>
            </w:r>
          </w:p>
        </w:tc>
        <w:tc>
          <w:tcPr>
            <w:tcW w:w="3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CF695" w14:textId="77777777" w:rsidR="00FD52E7" w:rsidRPr="00CB1182" w:rsidRDefault="00FD52E7" w:rsidP="00AF130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Содержимое</w:t>
            </w:r>
          </w:p>
        </w:tc>
        <w:tc>
          <w:tcPr>
            <w:tcW w:w="5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C9D0D" w14:textId="77777777" w:rsidR="00FD52E7" w:rsidRPr="00CB1182" w:rsidRDefault="00FD52E7" w:rsidP="00AF130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Примечание</w:t>
            </w:r>
          </w:p>
        </w:tc>
      </w:tr>
      <w:tr w:rsidR="00FD52E7" w:rsidRPr="00CB1182" w14:paraId="5B2A730D" w14:textId="77777777" w:rsidTr="00835081">
        <w:trPr>
          <w:trHeight w:val="89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2D9AA" w14:textId="577B70E6" w:rsidR="00FD52E7" w:rsidRPr="00CB1182" w:rsidRDefault="00E3634A" w:rsidP="00AF130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4525AD" w14:textId="4B30EF4C" w:rsidR="00FD52E7" w:rsidRPr="00CB1182" w:rsidRDefault="00E3634A" w:rsidP="00AF130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>Описание услуг</w:t>
            </w: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4A24DD" w14:textId="77777777" w:rsidR="001B4379" w:rsidRDefault="00453587" w:rsidP="0083508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53587">
              <w:rPr>
                <w:rFonts w:ascii="Times New Roman" w:hAnsi="Times New Roman"/>
                <w:bCs/>
                <w:sz w:val="28"/>
                <w:szCs w:val="28"/>
              </w:rPr>
              <w:t>Предоставление в имущественный наем (аренду) автотранспорта</w:t>
            </w:r>
          </w:p>
          <w:p w14:paraId="3384E3D7" w14:textId="47BAC70D" w:rsidR="008A37E0" w:rsidRDefault="00F44FE4" w:rsidP="00835081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F44FE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Аренда </w:t>
            </w:r>
            <w:r w:rsidR="006C749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трактора</w:t>
            </w:r>
            <w:r w:rsidR="008A37E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– </w:t>
            </w:r>
            <w:r w:rsidR="00E90BE3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60</w:t>
            </w:r>
            <w:r w:rsidR="008A37E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часов</w:t>
            </w:r>
            <w:r w:rsidR="00A61B2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(ЭЧ)</w:t>
            </w:r>
            <w:r w:rsidR="00413AA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14:paraId="4E9F952B" w14:textId="632BB0AF" w:rsidR="008A37E0" w:rsidRPr="00453587" w:rsidRDefault="008A37E0" w:rsidP="00201D51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  <w:tr w:rsidR="00FD52E7" w:rsidRPr="00CB1182" w14:paraId="12359C28" w14:textId="77777777" w:rsidTr="00AF130F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CB12A" w14:textId="04455BDD" w:rsidR="00FD52E7" w:rsidRPr="00CB1182" w:rsidRDefault="00201D51" w:rsidP="00AF130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7539E6" w14:textId="5EFA87CC" w:rsidR="00FD52E7" w:rsidRPr="00CB1182" w:rsidRDefault="00A4750B" w:rsidP="00AF130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sz w:val="28"/>
                <w:szCs w:val="28"/>
              </w:rPr>
              <w:t>Требуемые функциональные, технические, качественные, эксплуатационные характеристики</w:t>
            </w: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BB8DA5" w14:textId="705C38F7" w:rsidR="00067F23" w:rsidRPr="00E23171" w:rsidRDefault="0068503B" w:rsidP="006850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14EE">
              <w:rPr>
                <w:rFonts w:ascii="Times New Roman" w:hAnsi="Times New Roman"/>
                <w:sz w:val="28"/>
                <w:szCs w:val="28"/>
              </w:rPr>
              <w:t>Рытье котлованов под опоры, монтаж, демонтаж конструкций опор, электрооборудования, расчистка охранной зоны воздушной линии электропередачи (высоковольтной) от деревьев, кустарника.</w:t>
            </w:r>
          </w:p>
        </w:tc>
      </w:tr>
      <w:tr w:rsidR="00FD52E7" w:rsidRPr="00CB1182" w14:paraId="2840ABC1" w14:textId="77777777" w:rsidTr="00AF130F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45A43" w14:textId="65AD91AD" w:rsidR="00FD52E7" w:rsidRPr="00CB1182" w:rsidRDefault="00E3634A" w:rsidP="00AF130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F78ADD" w14:textId="18876264" w:rsidR="00FD52E7" w:rsidRPr="00CB1182" w:rsidRDefault="00E3634A" w:rsidP="00AF130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>Технические стандарты</w:t>
            </w: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207BAE" w14:textId="77777777" w:rsidR="00453587" w:rsidRPr="00781A4C" w:rsidRDefault="00453587" w:rsidP="0045358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1A4C">
              <w:rPr>
                <w:rFonts w:ascii="Times New Roman" w:hAnsi="Times New Roman"/>
                <w:sz w:val="28"/>
                <w:szCs w:val="28"/>
              </w:rPr>
              <w:t xml:space="preserve">Все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работы </w:t>
            </w:r>
            <w:r w:rsidRPr="00781A4C">
              <w:rPr>
                <w:rFonts w:ascii="Times New Roman" w:hAnsi="Times New Roman"/>
                <w:sz w:val="28"/>
                <w:szCs w:val="28"/>
              </w:rPr>
              <w:t>должны предоставляться в соответствии с:</w:t>
            </w:r>
          </w:p>
          <w:p w14:paraId="12E2F794" w14:textId="10356402" w:rsidR="007517AA" w:rsidRPr="00E23171" w:rsidRDefault="00453587" w:rsidP="0045358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81A4C"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>Гражданским кодексом Российской Федерации от 26.01.1996 года №14-ФЗ</w:t>
            </w:r>
          </w:p>
        </w:tc>
      </w:tr>
      <w:tr w:rsidR="00E3634A" w:rsidRPr="00CB1182" w14:paraId="5D24E621" w14:textId="77777777" w:rsidTr="00AF130F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15DCC" w14:textId="4BE848D4" w:rsidR="00E3634A" w:rsidRPr="00CB1182" w:rsidRDefault="00E3634A" w:rsidP="00AF130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F8279C" w14:textId="33940D8D" w:rsidR="00E3634A" w:rsidRPr="00CB1182" w:rsidRDefault="00E3634A" w:rsidP="00AF130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sz w:val="28"/>
                <w:szCs w:val="28"/>
              </w:rPr>
              <w:t>Указание на иную нормативно-техническую документацию</w:t>
            </w: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1476F8" w14:textId="2BF6CA3D" w:rsidR="00E3634A" w:rsidRPr="00CB1182" w:rsidRDefault="00821F41" w:rsidP="00AF130F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sz w:val="28"/>
                <w:szCs w:val="28"/>
              </w:rPr>
              <w:t>----------</w:t>
            </w:r>
          </w:p>
        </w:tc>
      </w:tr>
      <w:tr w:rsidR="00E3634A" w:rsidRPr="00CB1182" w14:paraId="4C21D4B4" w14:textId="77777777" w:rsidTr="00AF130F">
        <w:trPr>
          <w:trHeight w:val="30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B0ABC" w14:textId="293ECEF3" w:rsidR="00E3634A" w:rsidRPr="00CB1182" w:rsidRDefault="00E3634A" w:rsidP="00AF130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3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B7B22D" w14:textId="05F1DE31" w:rsidR="00E3634A" w:rsidRPr="00CB1182" w:rsidRDefault="00E3634A" w:rsidP="00AF130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sz w:val="28"/>
                <w:szCs w:val="28"/>
              </w:rPr>
              <w:t>Гарантийные сроки</w:t>
            </w:r>
          </w:p>
        </w:tc>
        <w:tc>
          <w:tcPr>
            <w:tcW w:w="5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3B470F" w14:textId="3C17D871" w:rsidR="00E3634A" w:rsidRPr="00CB1182" w:rsidRDefault="00821F41" w:rsidP="00AF130F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sz w:val="28"/>
                <w:szCs w:val="28"/>
              </w:rPr>
              <w:t>Не требуется</w:t>
            </w:r>
          </w:p>
        </w:tc>
      </w:tr>
      <w:tr w:rsidR="00821F41" w:rsidRPr="00CB1182" w14:paraId="04EA7862" w14:textId="77777777" w:rsidTr="00AF130F">
        <w:trPr>
          <w:trHeight w:val="829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1D874" w14:textId="750E7450" w:rsidR="00821F41" w:rsidRPr="00CB1182" w:rsidRDefault="00821F41" w:rsidP="00AF130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7D03E3" w14:textId="77777777" w:rsidR="00821F41" w:rsidRPr="00CB1182" w:rsidRDefault="00821F41" w:rsidP="00AF130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sz w:val="28"/>
                <w:szCs w:val="28"/>
              </w:rPr>
              <w:t>Разрешение (лицензия).</w:t>
            </w:r>
          </w:p>
          <w:p w14:paraId="6649D5C5" w14:textId="47F0F893" w:rsidR="00821F41" w:rsidRPr="00CB1182" w:rsidRDefault="00821F41" w:rsidP="00AF13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9ADBAE" w14:textId="27ADADCF" w:rsidR="00821F41" w:rsidRPr="00CB1182" w:rsidRDefault="00275F09" w:rsidP="00AF130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 требуется</w:t>
            </w:r>
          </w:p>
        </w:tc>
      </w:tr>
      <w:bookmarkEnd w:id="1"/>
    </w:tbl>
    <w:p w14:paraId="1F0466F5" w14:textId="77777777" w:rsidR="00821F41" w:rsidRPr="00CB1182" w:rsidRDefault="00821F41" w:rsidP="00161239">
      <w:pPr>
        <w:pStyle w:val="a7"/>
        <w:rPr>
          <w:rFonts w:ascii="Times New Roman" w:hAnsi="Times New Roman"/>
          <w:b/>
          <w:bCs/>
          <w:sz w:val="28"/>
          <w:szCs w:val="28"/>
        </w:rPr>
      </w:pPr>
    </w:p>
    <w:p w14:paraId="18BEBCE9" w14:textId="082C0F3B" w:rsidR="00161239" w:rsidRDefault="00CB1182" w:rsidP="00161239">
      <w:pPr>
        <w:pStyle w:val="a7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 xml:space="preserve">Главный инженер </w:t>
      </w:r>
      <w:r w:rsidR="00161239" w:rsidRPr="00821F41">
        <w:rPr>
          <w:rFonts w:ascii="Times New Roman" w:hAnsi="Times New Roman"/>
          <w:b/>
          <w:bCs/>
          <w:sz w:val="26"/>
          <w:szCs w:val="26"/>
        </w:rPr>
        <w:t>филиала</w:t>
      </w:r>
      <w:r>
        <w:rPr>
          <w:rFonts w:ascii="Times New Roman" w:hAnsi="Times New Roman"/>
          <w:b/>
          <w:bCs/>
          <w:sz w:val="26"/>
          <w:szCs w:val="26"/>
        </w:rPr>
        <w:tab/>
      </w:r>
      <w:r>
        <w:rPr>
          <w:rFonts w:ascii="Times New Roman" w:hAnsi="Times New Roman"/>
          <w:b/>
          <w:bCs/>
          <w:sz w:val="26"/>
          <w:szCs w:val="26"/>
        </w:rPr>
        <w:tab/>
      </w:r>
      <w:r>
        <w:rPr>
          <w:rFonts w:ascii="Times New Roman" w:hAnsi="Times New Roman"/>
          <w:b/>
          <w:bCs/>
          <w:sz w:val="26"/>
          <w:szCs w:val="26"/>
        </w:rPr>
        <w:tab/>
      </w:r>
      <w:r>
        <w:rPr>
          <w:rFonts w:ascii="Times New Roman" w:hAnsi="Times New Roman"/>
          <w:b/>
          <w:bCs/>
          <w:sz w:val="26"/>
          <w:szCs w:val="26"/>
        </w:rPr>
        <w:tab/>
      </w:r>
      <w:r>
        <w:rPr>
          <w:rFonts w:ascii="Times New Roman" w:hAnsi="Times New Roman"/>
          <w:b/>
          <w:bCs/>
          <w:sz w:val="26"/>
          <w:szCs w:val="26"/>
        </w:rPr>
        <w:tab/>
      </w:r>
      <w:r>
        <w:rPr>
          <w:rFonts w:ascii="Times New Roman" w:hAnsi="Times New Roman"/>
          <w:b/>
          <w:bCs/>
          <w:sz w:val="26"/>
          <w:szCs w:val="26"/>
        </w:rPr>
        <w:tab/>
      </w:r>
      <w:r>
        <w:rPr>
          <w:rFonts w:ascii="Times New Roman" w:hAnsi="Times New Roman"/>
          <w:b/>
          <w:bCs/>
          <w:sz w:val="26"/>
          <w:szCs w:val="26"/>
        </w:rPr>
        <w:tab/>
      </w:r>
      <w:proofErr w:type="spellStart"/>
      <w:r>
        <w:rPr>
          <w:rFonts w:ascii="Times New Roman" w:hAnsi="Times New Roman"/>
          <w:b/>
          <w:bCs/>
          <w:sz w:val="26"/>
          <w:szCs w:val="26"/>
        </w:rPr>
        <w:t>Б.Гасумов</w:t>
      </w:r>
      <w:proofErr w:type="spellEnd"/>
    </w:p>
    <w:p w14:paraId="1D510062" w14:textId="4788810C" w:rsidR="00CB1182" w:rsidRDefault="00CB1182" w:rsidP="00161239">
      <w:pPr>
        <w:pStyle w:val="a7"/>
        <w:rPr>
          <w:rFonts w:ascii="Times New Roman" w:hAnsi="Times New Roman"/>
          <w:b/>
          <w:bCs/>
          <w:sz w:val="26"/>
          <w:szCs w:val="26"/>
        </w:rPr>
      </w:pPr>
    </w:p>
    <w:p w14:paraId="0346D0E1" w14:textId="77777777" w:rsidR="00CB1182" w:rsidRDefault="00CB1182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23691CCF" w14:textId="1E93D643" w:rsidR="00161239" w:rsidRPr="008B06DB" w:rsidRDefault="00161239" w:rsidP="00161239">
      <w:pPr>
        <w:pStyle w:val="a7"/>
        <w:rPr>
          <w:rFonts w:ascii="Times New Roman" w:hAnsi="Times New Roman"/>
          <w:sz w:val="16"/>
          <w:szCs w:val="16"/>
        </w:rPr>
      </w:pPr>
      <w:proofErr w:type="spellStart"/>
      <w:r w:rsidRPr="008B06DB">
        <w:rPr>
          <w:rFonts w:ascii="Times New Roman" w:hAnsi="Times New Roman"/>
          <w:sz w:val="16"/>
          <w:szCs w:val="16"/>
        </w:rPr>
        <w:t>Исп</w:t>
      </w:r>
      <w:proofErr w:type="spellEnd"/>
      <w:r w:rsidRPr="008B06DB">
        <w:rPr>
          <w:rFonts w:ascii="Times New Roman" w:hAnsi="Times New Roman"/>
          <w:sz w:val="16"/>
          <w:szCs w:val="16"/>
        </w:rPr>
        <w:t xml:space="preserve">: </w:t>
      </w:r>
      <w:proofErr w:type="gramStart"/>
      <w:r w:rsidR="00287FB5">
        <w:rPr>
          <w:rFonts w:ascii="Times New Roman" w:hAnsi="Times New Roman"/>
          <w:sz w:val="16"/>
          <w:szCs w:val="16"/>
        </w:rPr>
        <w:t xml:space="preserve">Кулишева </w:t>
      </w:r>
      <w:r w:rsidRPr="008B06DB">
        <w:rPr>
          <w:rFonts w:ascii="Times New Roman" w:hAnsi="Times New Roman"/>
          <w:sz w:val="16"/>
          <w:szCs w:val="16"/>
        </w:rPr>
        <w:t xml:space="preserve"> Г.</w:t>
      </w:r>
      <w:r w:rsidR="00287FB5">
        <w:rPr>
          <w:rFonts w:ascii="Times New Roman" w:hAnsi="Times New Roman"/>
          <w:sz w:val="16"/>
          <w:szCs w:val="16"/>
        </w:rPr>
        <w:t>А</w:t>
      </w:r>
      <w:r w:rsidRPr="008B06DB">
        <w:rPr>
          <w:rFonts w:ascii="Times New Roman" w:hAnsi="Times New Roman"/>
          <w:sz w:val="16"/>
          <w:szCs w:val="16"/>
        </w:rPr>
        <w:t>.</w:t>
      </w:r>
      <w:proofErr w:type="gramEnd"/>
      <w:r w:rsidRPr="008B06DB">
        <w:rPr>
          <w:rFonts w:ascii="Times New Roman" w:hAnsi="Times New Roman"/>
          <w:sz w:val="16"/>
          <w:szCs w:val="16"/>
        </w:rPr>
        <w:t xml:space="preserve"> – </w:t>
      </w:r>
      <w:proofErr w:type="spellStart"/>
      <w:r w:rsidRPr="008B06DB">
        <w:rPr>
          <w:rFonts w:ascii="Times New Roman" w:hAnsi="Times New Roman"/>
          <w:sz w:val="16"/>
          <w:szCs w:val="16"/>
        </w:rPr>
        <w:t>ИЖУТех</w:t>
      </w:r>
      <w:proofErr w:type="spellEnd"/>
      <w:proofErr w:type="gramStart"/>
      <w:r w:rsidRPr="008B06DB">
        <w:rPr>
          <w:rFonts w:ascii="Times New Roman" w:hAnsi="Times New Roman"/>
          <w:sz w:val="16"/>
          <w:szCs w:val="16"/>
        </w:rPr>
        <w:t>.,</w:t>
      </w:r>
      <w:r w:rsidR="00627323">
        <w:rPr>
          <w:rFonts w:ascii="Times New Roman" w:hAnsi="Times New Roman"/>
          <w:sz w:val="16"/>
          <w:szCs w:val="16"/>
        </w:rPr>
        <w:t>т</w:t>
      </w:r>
      <w:r w:rsidRPr="008B06DB">
        <w:rPr>
          <w:rFonts w:ascii="Times New Roman" w:hAnsi="Times New Roman"/>
          <w:sz w:val="16"/>
          <w:szCs w:val="16"/>
        </w:rPr>
        <w:t>ел</w:t>
      </w:r>
      <w:proofErr w:type="gramEnd"/>
      <w:r w:rsidRPr="008B06DB">
        <w:rPr>
          <w:rFonts w:ascii="Times New Roman" w:hAnsi="Times New Roman"/>
          <w:sz w:val="16"/>
          <w:szCs w:val="16"/>
        </w:rPr>
        <w:t xml:space="preserve">: </w:t>
      </w:r>
      <w:proofErr w:type="gramStart"/>
      <w:r w:rsidRPr="008B06DB">
        <w:rPr>
          <w:rFonts w:ascii="Times New Roman" w:hAnsi="Times New Roman"/>
          <w:sz w:val="16"/>
          <w:szCs w:val="16"/>
        </w:rPr>
        <w:t>32-24</w:t>
      </w:r>
      <w:proofErr w:type="gramEnd"/>
    </w:p>
    <w:sectPr w:rsidR="00161239" w:rsidRPr="008B06DB" w:rsidSect="009B62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A30DA3"/>
    <w:multiLevelType w:val="hybridMultilevel"/>
    <w:tmpl w:val="C57E03DE"/>
    <w:lvl w:ilvl="0" w:tplc="2ACA0C8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82C3E5B"/>
    <w:multiLevelType w:val="hybridMultilevel"/>
    <w:tmpl w:val="F4BA22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45075200">
    <w:abstractNumId w:val="0"/>
  </w:num>
  <w:num w:numId="2" w16cid:durableId="17859261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D52E7"/>
    <w:rsid w:val="000219F2"/>
    <w:rsid w:val="00067F23"/>
    <w:rsid w:val="000B6A14"/>
    <w:rsid w:val="00100A89"/>
    <w:rsid w:val="001011E8"/>
    <w:rsid w:val="00161239"/>
    <w:rsid w:val="00165983"/>
    <w:rsid w:val="001B4379"/>
    <w:rsid w:val="00201D51"/>
    <w:rsid w:val="00233D78"/>
    <w:rsid w:val="002618C1"/>
    <w:rsid w:val="00275F09"/>
    <w:rsid w:val="002812EE"/>
    <w:rsid w:val="00287FB5"/>
    <w:rsid w:val="002F3F54"/>
    <w:rsid w:val="00331EE1"/>
    <w:rsid w:val="00392232"/>
    <w:rsid w:val="003A00E1"/>
    <w:rsid w:val="003A20A1"/>
    <w:rsid w:val="003D0208"/>
    <w:rsid w:val="003D26E8"/>
    <w:rsid w:val="003F7C6C"/>
    <w:rsid w:val="00413AA4"/>
    <w:rsid w:val="00453587"/>
    <w:rsid w:val="004A7B29"/>
    <w:rsid w:val="00514A8C"/>
    <w:rsid w:val="005A498D"/>
    <w:rsid w:val="005E0343"/>
    <w:rsid w:val="00627323"/>
    <w:rsid w:val="006506E7"/>
    <w:rsid w:val="00666A22"/>
    <w:rsid w:val="006714EE"/>
    <w:rsid w:val="00671906"/>
    <w:rsid w:val="0068503B"/>
    <w:rsid w:val="006A046A"/>
    <w:rsid w:val="006C7491"/>
    <w:rsid w:val="007416F6"/>
    <w:rsid w:val="007517AA"/>
    <w:rsid w:val="007B6AA1"/>
    <w:rsid w:val="008071E9"/>
    <w:rsid w:val="00821F41"/>
    <w:rsid w:val="00835081"/>
    <w:rsid w:val="008A37E0"/>
    <w:rsid w:val="008B06DB"/>
    <w:rsid w:val="00993922"/>
    <w:rsid w:val="009B6236"/>
    <w:rsid w:val="00A2113A"/>
    <w:rsid w:val="00A23B94"/>
    <w:rsid w:val="00A2638D"/>
    <w:rsid w:val="00A31629"/>
    <w:rsid w:val="00A4750B"/>
    <w:rsid w:val="00A61B2E"/>
    <w:rsid w:val="00AD7E71"/>
    <w:rsid w:val="00AF130F"/>
    <w:rsid w:val="00AF137C"/>
    <w:rsid w:val="00BF0336"/>
    <w:rsid w:val="00C91201"/>
    <w:rsid w:val="00CA4B6D"/>
    <w:rsid w:val="00CB1182"/>
    <w:rsid w:val="00CC202E"/>
    <w:rsid w:val="00CE205E"/>
    <w:rsid w:val="00CF7ECD"/>
    <w:rsid w:val="00D017D2"/>
    <w:rsid w:val="00DE2FED"/>
    <w:rsid w:val="00E23171"/>
    <w:rsid w:val="00E3634A"/>
    <w:rsid w:val="00E90BE3"/>
    <w:rsid w:val="00F21C84"/>
    <w:rsid w:val="00F44FE4"/>
    <w:rsid w:val="00F50963"/>
    <w:rsid w:val="00F60146"/>
    <w:rsid w:val="00FD5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B66E56"/>
  <w15:docId w15:val="{DDD4CA70-5992-4115-9A23-0D163687D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52E7"/>
    <w:pPr>
      <w:spacing w:after="160" w:line="259" w:lineRule="auto"/>
    </w:pPr>
    <w:rPr>
      <w:rFonts w:ascii="Arial" w:eastAsia="Times New Roman" w:hAnsi="Arial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FD52E7"/>
    <w:pPr>
      <w:ind w:left="720"/>
      <w:contextualSpacing/>
    </w:pPr>
    <w:rPr>
      <w:sz w:val="20"/>
      <w:szCs w:val="20"/>
    </w:rPr>
  </w:style>
  <w:style w:type="character" w:customStyle="1" w:styleId="a4">
    <w:name w:val="Абзац списка Знак"/>
    <w:link w:val="a3"/>
    <w:uiPriority w:val="34"/>
    <w:rsid w:val="00FD52E7"/>
    <w:rPr>
      <w:rFonts w:ascii="Arial" w:eastAsia="Times New Roman" w:hAnsi="Arial" w:cs="Times New Roman"/>
      <w:sz w:val="20"/>
      <w:szCs w:val="20"/>
    </w:rPr>
  </w:style>
  <w:style w:type="character" w:customStyle="1" w:styleId="s0">
    <w:name w:val="s0"/>
    <w:rsid w:val="00FD52E7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paragraph" w:styleId="a5">
    <w:name w:val="Balloon Text"/>
    <w:basedOn w:val="a"/>
    <w:link w:val="a6"/>
    <w:uiPriority w:val="99"/>
    <w:semiHidden/>
    <w:unhideWhenUsed/>
    <w:rsid w:val="00AD7E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D7E71"/>
    <w:rPr>
      <w:rFonts w:ascii="Segoe UI" w:eastAsia="Times New Roman" w:hAnsi="Segoe UI" w:cs="Segoe UI"/>
      <w:sz w:val="18"/>
      <w:szCs w:val="18"/>
    </w:rPr>
  </w:style>
  <w:style w:type="paragraph" w:styleId="a7">
    <w:name w:val="No Spacing"/>
    <w:uiPriority w:val="1"/>
    <w:qFormat/>
    <w:rsid w:val="0016123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8">
    <w:name w:val="Subtle Emphasis"/>
    <w:basedOn w:val="a0"/>
    <w:uiPriority w:val="19"/>
    <w:qFormat/>
    <w:rsid w:val="00CA4B6D"/>
    <w:rPr>
      <w:i/>
      <w:iCs/>
      <w:color w:val="404040" w:themeColor="text1" w:themeTint="BF"/>
    </w:rPr>
  </w:style>
  <w:style w:type="paragraph" w:styleId="a9">
    <w:name w:val="Body Text"/>
    <w:basedOn w:val="a"/>
    <w:link w:val="aa"/>
    <w:rsid w:val="00E3634A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E3634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TML">
    <w:name w:val="HTML Cite"/>
    <w:basedOn w:val="a0"/>
    <w:uiPriority w:val="99"/>
    <w:semiHidden/>
    <w:unhideWhenUsed/>
    <w:rsid w:val="00835081"/>
    <w:rPr>
      <w:i/>
      <w:iCs/>
    </w:rPr>
  </w:style>
  <w:style w:type="paragraph" w:styleId="ab">
    <w:name w:val="footer"/>
    <w:basedOn w:val="a"/>
    <w:link w:val="ac"/>
    <w:uiPriority w:val="99"/>
    <w:unhideWhenUsed/>
    <w:rsid w:val="00453587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/>
    </w:rPr>
  </w:style>
  <w:style w:type="character" w:customStyle="1" w:styleId="ac">
    <w:name w:val="Нижний колонтитул Знак"/>
    <w:basedOn w:val="a0"/>
    <w:link w:val="ab"/>
    <w:uiPriority w:val="99"/>
    <w:rsid w:val="0045358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740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569</TotalTime>
  <Pages>1</Pages>
  <Words>132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Mufteeva_AI</dc:creator>
  <cp:lastModifiedBy>Гульнара А. Кулишева</cp:lastModifiedBy>
  <cp:revision>50</cp:revision>
  <cp:lastPrinted>2026-03-25T10:13:00Z</cp:lastPrinted>
  <dcterms:created xsi:type="dcterms:W3CDTF">2020-11-30T12:55:00Z</dcterms:created>
  <dcterms:modified xsi:type="dcterms:W3CDTF">2026-03-25T10:16:00Z</dcterms:modified>
</cp:coreProperties>
</file>